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8C" w:rsidRDefault="005B6B8C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031230" cy="702310"/>
            <wp:effectExtent l="0" t="0" r="762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kolor duży 20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A7" w:rsidRDefault="00F05469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81555" w:rsidRPr="001C5241">
        <w:rPr>
          <w:rFonts w:ascii="Arial" w:eastAsia="Times New Roman" w:hAnsi="Arial" w:cs="Arial"/>
          <w:sz w:val="24"/>
          <w:szCs w:val="24"/>
          <w:lang w:eastAsia="pl-PL"/>
        </w:rPr>
        <w:t>aprasza</w:t>
      </w:r>
      <w:r>
        <w:rPr>
          <w:rFonts w:ascii="Arial" w:eastAsia="Times New Roman" w:hAnsi="Arial" w:cs="Arial"/>
          <w:sz w:val="24"/>
          <w:szCs w:val="24"/>
          <w:lang w:eastAsia="pl-PL"/>
        </w:rPr>
        <w:t>my</w:t>
      </w:r>
      <w:r w:rsidR="00612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E7" w:rsidRPr="00612FE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5210B3">
        <w:rPr>
          <w:rFonts w:ascii="Arial" w:eastAsia="Times New Roman" w:hAnsi="Arial" w:cs="Arial"/>
          <w:sz w:val="24"/>
          <w:szCs w:val="24"/>
          <w:lang w:eastAsia="pl-PL"/>
        </w:rPr>
        <w:t>bezpłatne</w:t>
      </w:r>
      <w:r w:rsidR="00612FE7" w:rsidRPr="00612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0B3">
        <w:rPr>
          <w:rFonts w:ascii="Arial" w:eastAsia="Times New Roman" w:hAnsi="Arial" w:cs="Arial"/>
          <w:sz w:val="24"/>
          <w:szCs w:val="24"/>
          <w:lang w:eastAsia="pl-PL"/>
        </w:rPr>
        <w:t>spotkanie informacyjne</w:t>
      </w:r>
      <w:r w:rsidR="00575E14">
        <w:rPr>
          <w:rFonts w:ascii="Arial" w:eastAsia="Times New Roman" w:hAnsi="Arial" w:cs="Arial"/>
          <w:sz w:val="24"/>
          <w:szCs w:val="24"/>
          <w:lang w:eastAsia="pl-PL"/>
        </w:rPr>
        <w:t xml:space="preserve"> w ramach akcji </w:t>
      </w:r>
      <w:r w:rsidR="00612FE7" w:rsidRPr="00612FE7">
        <w:rPr>
          <w:rFonts w:ascii="Arial" w:hAnsi="Arial" w:cs="Arial"/>
          <w:b/>
          <w:sz w:val="24"/>
          <w:szCs w:val="24"/>
          <w:shd w:val="clear" w:color="auto" w:fill="FFFFFF"/>
        </w:rPr>
        <w:t>„Przedsiębiorcze Pogranicze - dotacje dla firm z pogranicza”</w:t>
      </w:r>
      <w:r w:rsidR="004C4EC1" w:rsidRPr="001C52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C6DA7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6F" w:rsidRPr="005210B3" w:rsidRDefault="00AE236F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Celem </w:t>
      </w:r>
      <w:r w:rsidR="005210B3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spotkania </w:t>
      </w:r>
      <w:r w:rsidR="005210B3">
        <w:rPr>
          <w:rFonts w:ascii="Arial" w:hAnsi="Arial" w:cs="Arial"/>
          <w:sz w:val="24"/>
          <w:szCs w:val="24"/>
          <w:shd w:val="clear" w:color="auto" w:fill="FFFFFF"/>
        </w:rPr>
        <w:t xml:space="preserve">pn. </w:t>
      </w:r>
      <w:r w:rsidR="005210B3" w:rsidRPr="00AE236F">
        <w:rPr>
          <w:rFonts w:ascii="Arial" w:hAnsi="Arial" w:cs="Arial"/>
          <w:b/>
          <w:sz w:val="24"/>
          <w:szCs w:val="24"/>
          <w:shd w:val="clear" w:color="auto" w:fill="FFFFFF"/>
        </w:rPr>
        <w:t>„Wsparcie r</w:t>
      </w:r>
      <w:r w:rsidR="005210B3">
        <w:rPr>
          <w:rFonts w:ascii="Arial" w:hAnsi="Arial" w:cs="Arial"/>
          <w:b/>
          <w:sz w:val="24"/>
          <w:szCs w:val="24"/>
          <w:shd w:val="clear" w:color="auto" w:fill="FFFFFF"/>
        </w:rPr>
        <w:t xml:space="preserve">ozwoju i konkurencyjności MŚP w formie dotacji” 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jest zapoznanie potencjalnych beneficjentów programu regionalnego Fundusze Europejskie dla Podkarpacia 2021-2027 z zagadnieniami dotyczącymi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 </w:t>
      </w:r>
      <w:r w:rsidR="00575E14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aktualnego 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naboru w ramach 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Działania 1.3 Wsparcie MŚP – Dotacja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>,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 T</w:t>
      </w:r>
      <w:r w:rsidR="00350153">
        <w:rPr>
          <w:rFonts w:ascii="Arial" w:hAnsi="Arial" w:cs="Arial"/>
          <w:color w:val="22262A"/>
          <w:sz w:val="24"/>
          <w:szCs w:val="24"/>
          <w:shd w:val="clear" w:color="auto" w:fill="FFFFFF"/>
        </w:rPr>
        <w:t>yp projektu: Wsparcie rozwoju i </w:t>
      </w:r>
      <w:r w:rsidR="00EE4B07">
        <w:rPr>
          <w:rFonts w:ascii="Arial" w:hAnsi="Arial" w:cs="Arial"/>
          <w:color w:val="22262A"/>
          <w:sz w:val="24"/>
          <w:szCs w:val="24"/>
          <w:shd w:val="clear" w:color="auto" w:fill="FFFFFF"/>
        </w:rPr>
        <w:t>konkurencyjności MŚP w 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formie dotacji</w:t>
      </w:r>
      <w:r w:rsidR="00575E14">
        <w:rPr>
          <w:rFonts w:ascii="Arial" w:hAnsi="Arial" w:cs="Arial"/>
          <w:color w:val="22262A"/>
          <w:sz w:val="24"/>
          <w:szCs w:val="24"/>
          <w:shd w:val="clear" w:color="auto" w:fill="FFFFFF"/>
        </w:rPr>
        <w:t>.</w:t>
      </w:r>
    </w:p>
    <w:p w:rsidR="00AE236F" w:rsidRDefault="00AE236F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C6DA7" w:rsidRPr="00CC6DA7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color w:val="030303"/>
          <w:sz w:val="24"/>
          <w:szCs w:val="24"/>
          <w:shd w:val="clear" w:color="auto" w:fill="FFFFFF"/>
        </w:rPr>
      </w:pP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Rejestracja na </w:t>
      </w:r>
      <w:r w:rsidR="00F50B6B">
        <w:rPr>
          <w:rFonts w:ascii="Arial" w:hAnsi="Arial" w:cs="Arial"/>
          <w:color w:val="030303"/>
          <w:sz w:val="24"/>
          <w:szCs w:val="24"/>
          <w:shd w:val="clear" w:color="auto" w:fill="FFFFFF"/>
        </w:rPr>
        <w:t>spotkanie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 odbywa się poprzez wypełnienie </w:t>
      </w:r>
      <w:r w:rsidRPr="00CC6DA7">
        <w:rPr>
          <w:rFonts w:ascii="Arial" w:hAnsi="Arial" w:cs="Arial"/>
          <w:sz w:val="24"/>
          <w:szCs w:val="24"/>
          <w:shd w:val="clear" w:color="auto" w:fill="FFFFFF"/>
        </w:rPr>
        <w:t>formularza zgłoszenioweg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>o. Potwierdzenie wysyłane jest na adres mailowy, który podany został w formularzu zgłoszeniowym. W sytuacji nie otrzymania wiadomości z potwi</w:t>
      </w:r>
      <w:r w:rsidR="00350153">
        <w:rPr>
          <w:rFonts w:ascii="Arial" w:hAnsi="Arial" w:cs="Arial"/>
          <w:color w:val="030303"/>
          <w:sz w:val="24"/>
          <w:szCs w:val="24"/>
          <w:shd w:val="clear" w:color="auto" w:fill="FFFFFF"/>
        </w:rPr>
        <w:t>erdzeniem rejestracji prosimy o 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>kontakt z organizatorem.</w:t>
      </w:r>
    </w:p>
    <w:p w:rsidR="00CC6DA7" w:rsidRPr="005210B3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E236F" w:rsidRDefault="005210B3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210B3">
        <w:rPr>
          <w:rFonts w:ascii="Arial" w:hAnsi="Arial" w:cs="Arial"/>
          <w:b/>
          <w:sz w:val="24"/>
          <w:szCs w:val="24"/>
          <w:shd w:val="clear" w:color="auto" w:fill="FFFFFF"/>
        </w:rPr>
        <w:t>Termin i miejsce spotkania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5210B3" w:rsidRPr="005210B3" w:rsidRDefault="005210B3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50B6B" w:rsidRDefault="000C5177" w:rsidP="00F50B6B">
      <w:pPr>
        <w:ind w:left="-142"/>
        <w:rPr>
          <w:rFonts w:ascii="Arial" w:hAnsi="Arial" w:cs="Arial"/>
          <w:b/>
          <w:sz w:val="24"/>
          <w:szCs w:val="24"/>
        </w:rPr>
      </w:pPr>
      <w:r w:rsidRPr="00CC6DA7">
        <w:rPr>
          <w:rFonts w:ascii="Arial" w:hAnsi="Arial" w:cs="Arial"/>
          <w:b/>
          <w:sz w:val="24"/>
          <w:szCs w:val="24"/>
        </w:rPr>
        <w:t>5 czerwca 2023 r.</w:t>
      </w:r>
      <w:r w:rsidR="005210B3">
        <w:rPr>
          <w:rFonts w:ascii="Arial" w:hAnsi="Arial" w:cs="Arial"/>
          <w:b/>
          <w:sz w:val="24"/>
          <w:szCs w:val="24"/>
        </w:rPr>
        <w:t xml:space="preserve"> </w:t>
      </w:r>
      <w:r w:rsidR="00F50B6B" w:rsidRPr="00F50B6B">
        <w:rPr>
          <w:rFonts w:ascii="Arial" w:hAnsi="Arial" w:cs="Arial"/>
          <w:sz w:val="24"/>
          <w:szCs w:val="24"/>
        </w:rPr>
        <w:t xml:space="preserve">godz. </w:t>
      </w:r>
      <w:r w:rsidR="005210B3" w:rsidRPr="00F50B6B">
        <w:rPr>
          <w:rFonts w:ascii="Arial" w:hAnsi="Arial" w:cs="Arial"/>
          <w:sz w:val="24"/>
          <w:szCs w:val="24"/>
        </w:rPr>
        <w:t>13:00</w:t>
      </w:r>
    </w:p>
    <w:p w:rsidR="005A7327" w:rsidRPr="005A7327" w:rsidRDefault="005A7327" w:rsidP="005A7327">
      <w:pPr>
        <w:ind w:left="-142"/>
        <w:rPr>
          <w:rFonts w:ascii="Arial" w:hAnsi="Arial" w:cs="Arial"/>
          <w:b/>
          <w:sz w:val="24"/>
          <w:szCs w:val="24"/>
        </w:rPr>
      </w:pPr>
      <w:r w:rsidRPr="005A7327">
        <w:rPr>
          <w:rFonts w:ascii="Arial" w:hAnsi="Arial" w:cs="Arial"/>
          <w:b/>
          <w:sz w:val="24"/>
          <w:szCs w:val="24"/>
        </w:rPr>
        <w:t>Urząd Gminy Radymno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7327">
        <w:rPr>
          <w:rFonts w:ascii="Arial" w:hAnsi="Arial" w:cs="Arial"/>
          <w:sz w:val="24"/>
          <w:szCs w:val="24"/>
        </w:rPr>
        <w:t>(sala narad)</w:t>
      </w:r>
    </w:p>
    <w:p w:rsidR="00F50B6B" w:rsidRPr="00F50B6B" w:rsidRDefault="005A7327" w:rsidP="005A7327">
      <w:pPr>
        <w:ind w:left="-142"/>
        <w:rPr>
          <w:rFonts w:ascii="Arial" w:hAnsi="Arial" w:cs="Arial"/>
          <w:sz w:val="24"/>
          <w:szCs w:val="24"/>
        </w:rPr>
      </w:pPr>
      <w:r w:rsidRPr="005A7327">
        <w:rPr>
          <w:rFonts w:ascii="Arial" w:hAnsi="Arial" w:cs="Arial"/>
          <w:sz w:val="24"/>
          <w:szCs w:val="24"/>
        </w:rPr>
        <w:t>ul. Lwowska 38, 37-550 Radymno</w:t>
      </w:r>
      <w:r>
        <w:rPr>
          <w:rFonts w:ascii="Arial" w:hAnsi="Arial" w:cs="Arial"/>
          <w:sz w:val="24"/>
          <w:szCs w:val="24"/>
        </w:rPr>
        <w:t xml:space="preserve"> </w:t>
      </w:r>
      <w:r w:rsidR="000C5177" w:rsidRPr="00CC6DA7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0C5177" w:rsidRPr="00CC6DA7">
          <w:rPr>
            <w:rStyle w:val="Hipercze"/>
            <w:rFonts w:ascii="Arial" w:hAnsi="Arial" w:cs="Arial"/>
            <w:sz w:val="24"/>
            <w:szCs w:val="24"/>
          </w:rPr>
          <w:t>formularz zgłoszeniowy</w:t>
        </w:r>
      </w:hyperlink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</w:p>
    <w:p w:rsidR="00CC6DA7" w:rsidRDefault="00CC6DA7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  <w:r w:rsidRPr="00CC6DA7"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  <w:t>Z uwagi na ograniczoną ilość miejsc decyduje kolejność zgłoszeń.</w:t>
      </w:r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</w:pP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Spotkanie </w:t>
      </w:r>
      <w:r>
        <w:rPr>
          <w:rFonts w:ascii="Arial" w:hAnsi="Arial" w:cs="Arial"/>
          <w:color w:val="22262A"/>
          <w:sz w:val="24"/>
          <w:shd w:val="clear" w:color="auto" w:fill="FFFFFF"/>
        </w:rPr>
        <w:t>organizowane jest w ramach</w:t>
      </w: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 cykl</w:t>
      </w:r>
      <w:r>
        <w:rPr>
          <w:rFonts w:ascii="Arial" w:hAnsi="Arial" w:cs="Arial"/>
          <w:color w:val="22262A"/>
          <w:sz w:val="24"/>
          <w:shd w:val="clear" w:color="auto" w:fill="FFFFFF"/>
        </w:rPr>
        <w:t>u</w:t>
      </w: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 bezpłatnych spotkań informacyjnych w ramach akcji </w:t>
      </w:r>
      <w:r w:rsidRPr="00F50B6B">
        <w:rPr>
          <w:rStyle w:val="Pogrubienie"/>
          <w:rFonts w:ascii="Arial" w:hAnsi="Arial" w:cs="Arial"/>
          <w:color w:val="22262A"/>
          <w:sz w:val="24"/>
          <w:shd w:val="clear" w:color="auto" w:fill="FFFFFF"/>
        </w:rPr>
        <w:t>„Przedsiębiorcze Pogranicze - dotacje dla firm z pogranicza”</w:t>
      </w:r>
      <w:r>
        <w:rPr>
          <w:rStyle w:val="Pogrubienie"/>
          <w:rFonts w:ascii="Arial" w:hAnsi="Arial" w:cs="Arial"/>
          <w:color w:val="22262A"/>
          <w:sz w:val="24"/>
          <w:shd w:val="clear" w:color="auto" w:fill="FFFFFF"/>
        </w:rPr>
        <w:t xml:space="preserve">. </w:t>
      </w:r>
      <w:r w:rsidRPr="00F50B6B"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  <w:t>Harmonogram pozostałych spotkań</w:t>
      </w:r>
      <w:r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  <w:t xml:space="preserve"> dostępny jest pod adresem: </w:t>
      </w:r>
      <w:hyperlink r:id="rId9" w:history="1">
        <w:r w:rsidRPr="00A71757">
          <w:rPr>
            <w:rStyle w:val="Hipercze"/>
            <w:rFonts w:ascii="Arial" w:hAnsi="Arial" w:cs="Arial"/>
            <w:sz w:val="24"/>
            <w:shd w:val="clear" w:color="auto" w:fill="FFFFFF"/>
          </w:rPr>
          <w:t>https://tiny.pl/chkpx</w:t>
        </w:r>
      </w:hyperlink>
    </w:p>
    <w:p w:rsidR="004C4EC1" w:rsidRPr="001C5241" w:rsidRDefault="004C4EC1" w:rsidP="00F50B6B">
      <w:pPr>
        <w:shd w:val="clear" w:color="auto" w:fill="FFFFFF"/>
        <w:spacing w:after="0" w:line="276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4EC1" w:rsidRPr="001C5241" w:rsidRDefault="004C4EC1" w:rsidP="00CC6DA7">
      <w:pPr>
        <w:shd w:val="clear" w:color="auto" w:fill="FFFFFF"/>
        <w:spacing w:after="0" w:line="276" w:lineRule="auto"/>
        <w:ind w:left="-142"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 z niepełnosprawnościami prosimy </w:t>
      </w:r>
      <w:r w:rsidR="00AE236F">
        <w:rPr>
          <w:rFonts w:ascii="Arial" w:eastAsia="Times New Roman" w:hAnsi="Arial" w:cs="Arial"/>
          <w:sz w:val="24"/>
          <w:szCs w:val="24"/>
          <w:lang w:eastAsia="pl-PL"/>
        </w:rPr>
        <w:t>o poinformowanie organizatora o 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swoich potrzebach. Umożliwi to przygotowanie odpowiedniej pomocy oraz sprawną obsługę</w:t>
      </w:r>
      <w:r w:rsidR="000C5177">
        <w:rPr>
          <w:rFonts w:ascii="Arial" w:eastAsia="Times New Roman" w:hAnsi="Arial" w:cs="Arial"/>
          <w:sz w:val="24"/>
          <w:szCs w:val="24"/>
          <w:lang w:eastAsia="pl-PL"/>
        </w:rPr>
        <w:t xml:space="preserve"> spotkań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4EC1" w:rsidRPr="001C5241" w:rsidRDefault="004C4EC1" w:rsidP="00CC6DA7">
      <w:pPr>
        <w:shd w:val="clear" w:color="auto" w:fill="FFFFFF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Spotkania skierowane są do mikro, małych i średnich przedsiębiorstw prowadzących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 xml:space="preserve"> działalność gospodarczą w sposób zo</w:t>
      </w:r>
      <w:r>
        <w:rPr>
          <w:rFonts w:ascii="Arial" w:hAnsi="Arial" w:cs="Arial"/>
          <w:sz w:val="24"/>
          <w:szCs w:val="24"/>
          <w:shd w:val="clear" w:color="auto" w:fill="FFFFFF"/>
        </w:rPr>
        <w:t>rganizowany i ciągły oraz mających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 xml:space="preserve"> siedzibę lub oddział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albo 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stałe miejsce wykonywania działalności gospodarczej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na przygranicznym obszarze funkcjonalnym na zewnętrznej granicy UE</w:t>
      </w:r>
      <w:r w:rsidR="00BD6853">
        <w:rPr>
          <w:rFonts w:ascii="Arial" w:hAnsi="Arial" w:cs="Arial"/>
          <w:sz w:val="24"/>
          <w:szCs w:val="24"/>
          <w:shd w:val="clear" w:color="auto" w:fill="FFFFFF"/>
        </w:rPr>
        <w:t xml:space="preserve"> przez okres nie krótszy niż 12 </w:t>
      </w:r>
      <w:r w:rsidR="00BD6853" w:rsidRPr="00BD6853">
        <w:rPr>
          <w:rFonts w:ascii="Arial" w:hAnsi="Arial" w:cs="Arial"/>
          <w:sz w:val="24"/>
          <w:szCs w:val="24"/>
          <w:shd w:val="clear" w:color="auto" w:fill="FFFFFF"/>
        </w:rPr>
        <w:t>miesięcy</w:t>
      </w:r>
      <w:r w:rsidR="00BD685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6EF9">
        <w:rPr>
          <w:rFonts w:ascii="Arial" w:hAnsi="Arial" w:cs="Arial"/>
          <w:sz w:val="24"/>
          <w:szCs w:val="24"/>
          <w:shd w:val="clear" w:color="auto" w:fill="FFFFFF"/>
        </w:rPr>
        <w:t>Przygraniczny obszar funkcjonalny na zewnętrznej g</w:t>
      </w:r>
      <w:r w:rsidR="00350153">
        <w:rPr>
          <w:rFonts w:ascii="Arial" w:hAnsi="Arial" w:cs="Arial"/>
          <w:sz w:val="24"/>
          <w:szCs w:val="24"/>
          <w:shd w:val="clear" w:color="auto" w:fill="FFFFFF"/>
        </w:rPr>
        <w:t>ranicy UE z Ukrainą obejmuje 43 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gminy: Baligród, Bircza, Chłopice, Cieszanów, Cisna, Czarna, Dubiecko, Dydnia, Fredropol, Horyniec-Zdrój, m. Jarosław, Jarosław, Krasiczyn, Krzywcza, Laszki, Lesko, Lubaczów, m. Lubaczów, Lutowiska, Medyka, Narol, Oleszyce, Olszanica, Orły, Pawłosiów, Pruchnik, Przemyśl, m. Przemyśl, Radymno, m. Radymno, Rokietnica, Roźwienica, Sanok, m. Sanok, Solina, Stary Dzików, Stubno, Tyrawa Wołoska, Ustrzyki Dolne, Wiązownica, Wielkie Oczy, Zagórz, Żurawica.</w:t>
      </w:r>
    </w:p>
    <w:p w:rsidR="00702B40" w:rsidRPr="001C5241" w:rsidRDefault="00702B40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0B6B" w:rsidRDefault="00F50B6B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4D24" w:rsidRPr="001C5241" w:rsidRDefault="00F50B6B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Agenda</w:t>
      </w:r>
      <w:r w:rsidR="00B81555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12F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spotka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</w:t>
      </w:r>
      <w:r w:rsidR="00B81555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50B6B" w:rsidRDefault="00F50B6B" w:rsidP="00F50B6B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12:45 – 13:00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13:00 – 13:15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13:15 – 14:00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F50B6B" w:rsidRPr="00F43024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F50B6B" w:rsidRDefault="00F50B6B" w:rsidP="00F50B6B">
            <w:pPr>
              <w:spacing w:after="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14:00 – 14:15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14:15 – 15:00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15:00 – 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F50B6B" w:rsidTr="003968DC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BD6853" w:rsidRDefault="00BD6853" w:rsidP="00575E14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</w:rPr>
      </w:pPr>
    </w:p>
    <w:p w:rsidR="00575E14" w:rsidRDefault="00575E14" w:rsidP="00575E14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</w:rPr>
      </w:pPr>
      <w:r>
        <w:rPr>
          <w:rStyle w:val="Pogrubienie"/>
          <w:rFonts w:ascii="Arial" w:hAnsi="Arial" w:cs="Arial"/>
          <w:color w:val="030303"/>
        </w:rPr>
        <w:t>Organizatorzy spotkań</w:t>
      </w:r>
      <w:r w:rsidRPr="00575E14">
        <w:rPr>
          <w:rStyle w:val="Pogrubienie"/>
          <w:rFonts w:ascii="Arial" w:hAnsi="Arial" w:cs="Arial"/>
          <w:color w:val="030303"/>
        </w:rPr>
        <w:t>:</w:t>
      </w:r>
    </w:p>
    <w:p w:rsidR="00575E14" w:rsidRPr="00575E14" w:rsidRDefault="00575E14" w:rsidP="00575E14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</w:rPr>
      </w:pPr>
    </w:p>
    <w:p w:rsidR="00575E14" w:rsidRDefault="00707F6A" w:rsidP="00575E14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  <w:color w:val="030303"/>
        </w:rPr>
        <w:t>Sieć Punków</w:t>
      </w:r>
      <w:r w:rsidR="00575E14" w:rsidRPr="00575E14">
        <w:rPr>
          <w:rFonts w:ascii="Arial" w:hAnsi="Arial" w:cs="Arial"/>
          <w:color w:val="030303"/>
        </w:rPr>
        <w:t xml:space="preserve"> Informacyjny</w:t>
      </w:r>
      <w:r>
        <w:rPr>
          <w:rFonts w:ascii="Arial" w:hAnsi="Arial" w:cs="Arial"/>
          <w:color w:val="030303"/>
        </w:rPr>
        <w:t>ch</w:t>
      </w:r>
      <w:r w:rsidR="00575E14" w:rsidRPr="00575E14">
        <w:rPr>
          <w:rFonts w:ascii="Arial" w:hAnsi="Arial" w:cs="Arial"/>
          <w:color w:val="030303"/>
        </w:rPr>
        <w:t xml:space="preserve"> Funduszy Europejskich</w:t>
      </w:r>
      <w:r w:rsidR="00575E14" w:rsidRPr="00575E14">
        <w:rPr>
          <w:rFonts w:ascii="Arial" w:hAnsi="Arial" w:cs="Arial"/>
          <w:color w:val="030303"/>
        </w:rPr>
        <w:br/>
        <w:t>al. Ł. Cieplińskiego 4, 35-010 Rzeszów</w:t>
      </w:r>
      <w:r w:rsidR="00575E14" w:rsidRPr="00575E14">
        <w:rPr>
          <w:rFonts w:ascii="Arial" w:hAnsi="Arial" w:cs="Arial"/>
          <w:color w:val="030303"/>
        </w:rPr>
        <w:br/>
        <w:t>tel.: 17 747 64 15, 17 747 64 82, 17 747 64 88</w:t>
      </w:r>
      <w:r w:rsidR="00575E14" w:rsidRPr="00575E14">
        <w:rPr>
          <w:rFonts w:ascii="Arial" w:hAnsi="Arial" w:cs="Arial"/>
          <w:color w:val="030303"/>
        </w:rPr>
        <w:br/>
        <w:t>e-mail: </w:t>
      </w:r>
      <w:hyperlink r:id="rId10" w:history="1">
        <w:r w:rsidR="00575E14" w:rsidRPr="00D51894">
          <w:rPr>
            <w:rStyle w:val="Hipercze"/>
            <w:rFonts w:ascii="Arial" w:hAnsi="Arial" w:cs="Arial"/>
          </w:rPr>
          <w:t>gpi@podkarpackie.pl</w:t>
        </w:r>
      </w:hyperlink>
    </w:p>
    <w:p w:rsidR="00575E14" w:rsidRPr="001C5241" w:rsidRDefault="00575E14" w:rsidP="00575E14">
      <w:pPr>
        <w:pStyle w:val="NormalnyWeb"/>
        <w:shd w:val="clear" w:color="auto" w:fill="FFFFFF"/>
        <w:spacing w:after="0"/>
        <w:ind w:right="-284"/>
        <w:rPr>
          <w:rFonts w:ascii="Arial" w:hAnsi="Arial" w:cs="Arial"/>
        </w:rPr>
      </w:pPr>
      <w:r w:rsidRPr="00575E14">
        <w:rPr>
          <w:rFonts w:ascii="Arial" w:hAnsi="Arial" w:cs="Arial"/>
        </w:rPr>
        <w:t>Urząd Marszałko</w:t>
      </w:r>
      <w:r>
        <w:rPr>
          <w:rFonts w:ascii="Arial" w:hAnsi="Arial" w:cs="Arial"/>
        </w:rPr>
        <w:t>wski Województwa Podkarpackiego</w:t>
      </w:r>
      <w:r>
        <w:rPr>
          <w:rFonts w:ascii="Arial" w:hAnsi="Arial" w:cs="Arial"/>
        </w:rPr>
        <w:br/>
      </w:r>
      <w:r w:rsidRPr="00575E14">
        <w:rPr>
          <w:rFonts w:ascii="Arial" w:hAnsi="Arial" w:cs="Arial"/>
        </w:rPr>
        <w:t>Al. Łukasza Cieplińskiego 4</w:t>
      </w:r>
      <w:r>
        <w:rPr>
          <w:rFonts w:ascii="Arial" w:hAnsi="Arial" w:cs="Arial"/>
        </w:rPr>
        <w:br/>
      </w:r>
      <w:r w:rsidRPr="00575E14">
        <w:rPr>
          <w:rFonts w:ascii="Arial" w:hAnsi="Arial" w:cs="Arial"/>
        </w:rPr>
        <w:t xml:space="preserve">e-mail: </w:t>
      </w:r>
      <w:hyperlink r:id="rId11" w:history="1">
        <w:r w:rsidRPr="00D51894">
          <w:rPr>
            <w:rStyle w:val="Hipercze"/>
            <w:rFonts w:ascii="Arial" w:hAnsi="Arial" w:cs="Arial"/>
          </w:rPr>
          <w:t>szkolenia.rpo@podkarpackie.pl</w:t>
        </w:r>
      </w:hyperlink>
    </w:p>
    <w:sectPr w:rsidR="00575E14" w:rsidRPr="001C5241" w:rsidSect="005B6B8C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FB" w:rsidRDefault="001A33FB" w:rsidP="005B6B8C">
      <w:pPr>
        <w:spacing w:after="0" w:line="240" w:lineRule="auto"/>
      </w:pPr>
      <w:r>
        <w:separator/>
      </w:r>
    </w:p>
  </w:endnote>
  <w:endnote w:type="continuationSeparator" w:id="0">
    <w:p w:rsidR="001A33FB" w:rsidRDefault="001A33FB" w:rsidP="005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FB" w:rsidRDefault="001A33FB" w:rsidP="005B6B8C">
      <w:pPr>
        <w:spacing w:after="0" w:line="240" w:lineRule="auto"/>
      </w:pPr>
      <w:r>
        <w:separator/>
      </w:r>
    </w:p>
  </w:footnote>
  <w:footnote w:type="continuationSeparator" w:id="0">
    <w:p w:rsidR="001A33FB" w:rsidRDefault="001A33FB" w:rsidP="005B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EB"/>
    <w:multiLevelType w:val="hybridMultilevel"/>
    <w:tmpl w:val="2226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7D9"/>
    <w:multiLevelType w:val="multilevel"/>
    <w:tmpl w:val="AF2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269E"/>
    <w:multiLevelType w:val="hybridMultilevel"/>
    <w:tmpl w:val="9F445E2C"/>
    <w:lvl w:ilvl="0" w:tplc="8AA8C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AE8"/>
    <w:multiLevelType w:val="multilevel"/>
    <w:tmpl w:val="48B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6F6C"/>
    <w:multiLevelType w:val="multilevel"/>
    <w:tmpl w:val="17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168DC"/>
    <w:multiLevelType w:val="hybridMultilevel"/>
    <w:tmpl w:val="CC127AD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2A348E8"/>
    <w:multiLevelType w:val="hybridMultilevel"/>
    <w:tmpl w:val="49AEE4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FD1AA8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1C36"/>
    <w:multiLevelType w:val="hybridMultilevel"/>
    <w:tmpl w:val="E626CF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57137"/>
    <w:multiLevelType w:val="hybridMultilevel"/>
    <w:tmpl w:val="B1AC9B30"/>
    <w:lvl w:ilvl="0" w:tplc="FF5864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423"/>
    <w:multiLevelType w:val="hybridMultilevel"/>
    <w:tmpl w:val="FBEC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357B"/>
    <w:multiLevelType w:val="multilevel"/>
    <w:tmpl w:val="D85A8BF6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F2205C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0B03"/>
    <w:multiLevelType w:val="hybridMultilevel"/>
    <w:tmpl w:val="033C6E34"/>
    <w:lvl w:ilvl="0" w:tplc="7B0E5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CA80A62"/>
    <w:multiLevelType w:val="multilevel"/>
    <w:tmpl w:val="19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5"/>
    <w:rsid w:val="00072B55"/>
    <w:rsid w:val="000C5177"/>
    <w:rsid w:val="001015CA"/>
    <w:rsid w:val="00116566"/>
    <w:rsid w:val="001266AF"/>
    <w:rsid w:val="00135115"/>
    <w:rsid w:val="001373EA"/>
    <w:rsid w:val="0015586F"/>
    <w:rsid w:val="001A33FB"/>
    <w:rsid w:val="001C5241"/>
    <w:rsid w:val="001F35AE"/>
    <w:rsid w:val="00230CC8"/>
    <w:rsid w:val="0023505B"/>
    <w:rsid w:val="002614A2"/>
    <w:rsid w:val="002D3059"/>
    <w:rsid w:val="002D7F8D"/>
    <w:rsid w:val="0033343B"/>
    <w:rsid w:val="00350153"/>
    <w:rsid w:val="003B4828"/>
    <w:rsid w:val="003C23ED"/>
    <w:rsid w:val="003F40F2"/>
    <w:rsid w:val="00404ECF"/>
    <w:rsid w:val="00414E32"/>
    <w:rsid w:val="004650B3"/>
    <w:rsid w:val="00466A87"/>
    <w:rsid w:val="00485DED"/>
    <w:rsid w:val="004C4EC1"/>
    <w:rsid w:val="005210B3"/>
    <w:rsid w:val="0055406E"/>
    <w:rsid w:val="00575E14"/>
    <w:rsid w:val="005A6899"/>
    <w:rsid w:val="005A7327"/>
    <w:rsid w:val="005B5826"/>
    <w:rsid w:val="005B6B8C"/>
    <w:rsid w:val="005D16CC"/>
    <w:rsid w:val="00612FE7"/>
    <w:rsid w:val="006149DE"/>
    <w:rsid w:val="00617CA4"/>
    <w:rsid w:val="006C090E"/>
    <w:rsid w:val="006E4D24"/>
    <w:rsid w:val="006F1EF6"/>
    <w:rsid w:val="00702B40"/>
    <w:rsid w:val="00707F6A"/>
    <w:rsid w:val="00726EF9"/>
    <w:rsid w:val="00727A90"/>
    <w:rsid w:val="007F66CC"/>
    <w:rsid w:val="00834219"/>
    <w:rsid w:val="008C3B8F"/>
    <w:rsid w:val="00933BFE"/>
    <w:rsid w:val="00945693"/>
    <w:rsid w:val="009B5D60"/>
    <w:rsid w:val="00A33061"/>
    <w:rsid w:val="00A674EE"/>
    <w:rsid w:val="00AE236F"/>
    <w:rsid w:val="00B7796C"/>
    <w:rsid w:val="00B81555"/>
    <w:rsid w:val="00BA0731"/>
    <w:rsid w:val="00BD6853"/>
    <w:rsid w:val="00C04A8A"/>
    <w:rsid w:val="00CC6DA7"/>
    <w:rsid w:val="00CE32A2"/>
    <w:rsid w:val="00CE7658"/>
    <w:rsid w:val="00D11530"/>
    <w:rsid w:val="00DA6730"/>
    <w:rsid w:val="00DE3935"/>
    <w:rsid w:val="00E027C1"/>
    <w:rsid w:val="00E13B81"/>
    <w:rsid w:val="00E56E1D"/>
    <w:rsid w:val="00E76DE0"/>
    <w:rsid w:val="00E90385"/>
    <w:rsid w:val="00E93806"/>
    <w:rsid w:val="00EE4B07"/>
    <w:rsid w:val="00EE5D0F"/>
    <w:rsid w:val="00F05469"/>
    <w:rsid w:val="00F05C4D"/>
    <w:rsid w:val="00F50B6B"/>
    <w:rsid w:val="00FB3ED8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68A99-AE93-4BFE-945E-EACB77D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5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15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351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49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8C"/>
  </w:style>
  <w:style w:type="paragraph" w:styleId="Stopka">
    <w:name w:val="footer"/>
    <w:basedOn w:val="Normalny"/>
    <w:link w:val="StopkaZnak"/>
    <w:uiPriority w:val="99"/>
    <w:unhideWhenUsed/>
    <w:rsid w:val="005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.podkarpackie.pl/index.php/component/rsform/form/10:05-06-2023-r-radymno?Itemid=4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enia.rpo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i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chk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Asus</cp:lastModifiedBy>
  <cp:revision>2</cp:revision>
  <dcterms:created xsi:type="dcterms:W3CDTF">2023-05-30T14:05:00Z</dcterms:created>
  <dcterms:modified xsi:type="dcterms:W3CDTF">2023-05-30T14:05:00Z</dcterms:modified>
</cp:coreProperties>
</file>